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AF" w:rsidRDefault="00E251D6">
      <w:pPr>
        <w:spacing w:line="276" w:lineRule="auto"/>
        <w:ind w:left="6602" w:right="107" w:hanging="664"/>
        <w:jc w:val="right"/>
        <w:rPr>
          <w:b/>
        </w:rPr>
      </w:pPr>
      <w:bookmarkStart w:id="0" w:name="_GoBack"/>
      <w:bookmarkEnd w:id="0"/>
      <w:r>
        <w:rPr>
          <w:b/>
        </w:rPr>
        <w:t>Индивидуальный</w:t>
      </w:r>
      <w:r>
        <w:rPr>
          <w:b/>
          <w:spacing w:val="-13"/>
        </w:rPr>
        <w:t xml:space="preserve"> </w:t>
      </w:r>
      <w:r>
        <w:rPr>
          <w:b/>
        </w:rPr>
        <w:t>предприниматель Чайка Олег Романович</w:t>
      </w:r>
    </w:p>
    <w:p w:rsidR="00E378AF" w:rsidRDefault="00E251D6">
      <w:pPr>
        <w:spacing w:line="276" w:lineRule="auto"/>
        <w:ind w:left="6602" w:right="107" w:hanging="664"/>
        <w:jc w:val="right"/>
        <w:rPr>
          <w:b/>
        </w:rPr>
      </w:pPr>
      <w:r>
        <w:rPr>
          <w:b/>
        </w:rPr>
        <w:t>Контакты: +7(949) 315-69-32</w:t>
      </w:r>
    </w:p>
    <w:p w:rsidR="00E378AF" w:rsidRDefault="00E378AF">
      <w:pPr>
        <w:pStyle w:val="aff"/>
        <w:spacing w:before="241"/>
        <w:ind w:left="0"/>
        <w:rPr>
          <w:b/>
        </w:rPr>
      </w:pPr>
    </w:p>
    <w:p w:rsidR="00E378AF" w:rsidRDefault="00E251D6">
      <w:pPr>
        <w:ind w:left="104"/>
        <w:rPr>
          <w:b/>
        </w:rPr>
      </w:pPr>
      <w:r>
        <w:rPr>
          <w:b/>
          <w:w w:val="85"/>
        </w:rPr>
        <w:t>Договор</w:t>
      </w:r>
      <w:r>
        <w:rPr>
          <w:b/>
          <w:spacing w:val="18"/>
        </w:rPr>
        <w:t xml:space="preserve"> </w:t>
      </w:r>
      <w:r>
        <w:rPr>
          <w:b/>
          <w:w w:val="85"/>
        </w:rPr>
        <w:t>публичной</w:t>
      </w:r>
      <w:r>
        <w:rPr>
          <w:b/>
          <w:spacing w:val="17"/>
        </w:rPr>
        <w:t xml:space="preserve"> </w:t>
      </w:r>
      <w:r>
        <w:rPr>
          <w:b/>
          <w:w w:val="85"/>
        </w:rPr>
        <w:t>оферты</w:t>
      </w:r>
      <w:r>
        <w:rPr>
          <w:b/>
          <w:spacing w:val="19"/>
        </w:rPr>
        <w:t xml:space="preserve"> </w:t>
      </w:r>
      <w:r>
        <w:rPr>
          <w:b/>
          <w:w w:val="85"/>
        </w:rPr>
        <w:t>о</w:t>
      </w:r>
      <w:r>
        <w:rPr>
          <w:b/>
          <w:spacing w:val="16"/>
        </w:rPr>
        <w:t xml:space="preserve"> </w:t>
      </w:r>
      <w:r>
        <w:rPr>
          <w:b/>
          <w:w w:val="85"/>
        </w:rPr>
        <w:t>продаже</w:t>
      </w:r>
      <w:r>
        <w:rPr>
          <w:b/>
          <w:spacing w:val="16"/>
        </w:rPr>
        <w:t xml:space="preserve"> </w:t>
      </w:r>
      <w:r>
        <w:rPr>
          <w:b/>
          <w:w w:val="85"/>
        </w:rPr>
        <w:t>товаров</w:t>
      </w:r>
      <w:r>
        <w:rPr>
          <w:b/>
          <w:spacing w:val="20"/>
        </w:rPr>
        <w:t xml:space="preserve"> </w:t>
      </w:r>
      <w:proofErr w:type="gramStart"/>
      <w:r>
        <w:rPr>
          <w:b/>
          <w:w w:val="85"/>
        </w:rPr>
        <w:t>Интернет-магазина</w:t>
      </w:r>
      <w:proofErr w:type="gramEnd"/>
      <w:r>
        <w:rPr>
          <w:b/>
          <w:spacing w:val="19"/>
          <w:w w:val="85"/>
        </w:rPr>
        <w:t xml:space="preserve"> “</w:t>
      </w:r>
      <w:proofErr w:type="spellStart"/>
      <w:r>
        <w:rPr>
          <w:b/>
          <w:spacing w:val="19"/>
          <w:w w:val="85"/>
        </w:rPr>
        <w:t>АвтоМонарх</w:t>
      </w:r>
      <w:proofErr w:type="spellEnd"/>
      <w:r>
        <w:rPr>
          <w:b/>
          <w:spacing w:val="19"/>
          <w:w w:val="85"/>
        </w:rPr>
        <w:t>”</w:t>
      </w:r>
    </w:p>
    <w:p w:rsidR="00E378AF" w:rsidRDefault="00E378AF">
      <w:pPr>
        <w:pStyle w:val="aff"/>
        <w:ind w:left="0"/>
        <w:rPr>
          <w:b/>
        </w:rPr>
      </w:pPr>
    </w:p>
    <w:p w:rsidR="00E378AF" w:rsidRDefault="00E378AF">
      <w:pPr>
        <w:pStyle w:val="aff"/>
        <w:spacing w:before="212"/>
        <w:ind w:left="0"/>
        <w:rPr>
          <w:b/>
        </w:rPr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269"/>
        </w:tabs>
        <w:spacing w:before="1"/>
        <w:ind w:left="269" w:hanging="165"/>
      </w:pPr>
      <w:r>
        <w:t>Общие</w:t>
      </w:r>
      <w:r>
        <w:rPr>
          <w:spacing w:val="-2"/>
        </w:rPr>
        <w:t xml:space="preserve"> положения</w:t>
      </w:r>
    </w:p>
    <w:p w:rsidR="00E378AF" w:rsidRDefault="00E251D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</w:pPr>
      <w:r>
        <w:t>Индивидуальный предприниматель Чайка Олег Романович, далее «Продавец», публикует</w:t>
      </w:r>
      <w:r>
        <w:rPr>
          <w:spacing w:val="-5"/>
        </w:rPr>
        <w:t xml:space="preserve"> </w:t>
      </w:r>
      <w:r>
        <w:t>Публичную</w:t>
      </w:r>
      <w:r>
        <w:rPr>
          <w:spacing w:val="-5"/>
        </w:rPr>
        <w:t xml:space="preserve"> </w:t>
      </w:r>
      <w:r>
        <w:t>оферту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образцам,</w:t>
      </w:r>
      <w:r>
        <w:rPr>
          <w:spacing w:val="-5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 интернет-сайте Продавца “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 w:rsidRPr="00E251D6">
        <w:t>”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0" w:line="276" w:lineRule="auto"/>
        <w:ind w:right="226" w:firstLine="0"/>
      </w:pPr>
      <w:r>
        <w:t>В соответствии со статьей 437 Гражданского Кодекса Российской Федерации (ГК РФ) данный документ является публичной офертой, и</w:t>
      </w:r>
      <w:r>
        <w:t xml:space="preserve"> в случае принятия изложенных ниже условий физическое лицо, производящее акцепт этой оферты, осуществляет оплату Товара Продавца в соответствии с условиями настоящего Договора. В соответствии с пунктом 3 статьи 438 ГК РФ, оплата</w:t>
      </w:r>
      <w:r>
        <w:rPr>
          <w:spacing w:val="-5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Покупателем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акцептом</w:t>
      </w:r>
      <w:r>
        <w:rPr>
          <w:spacing w:val="-6"/>
        </w:rPr>
        <w:t xml:space="preserve"> </w:t>
      </w:r>
      <w:r>
        <w:t>оферты,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равносильным</w:t>
      </w:r>
      <w:r>
        <w:rPr>
          <w:spacing w:val="-4"/>
        </w:rPr>
        <w:t xml:space="preserve"> </w:t>
      </w:r>
      <w:r>
        <w:t>заключению Договора на условиях, изложенных в оферте.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303" w:firstLine="0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вышеизложенного</w:t>
      </w:r>
      <w:r>
        <w:rPr>
          <w:spacing w:val="-6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ознакомьтесь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</w:t>
      </w:r>
      <w:r>
        <w:rPr>
          <w:spacing w:val="-6"/>
        </w:rPr>
        <w:t xml:space="preserve"> </w:t>
      </w:r>
      <w:r>
        <w:t>публичной</w:t>
      </w:r>
      <w:r>
        <w:rPr>
          <w:spacing w:val="-7"/>
        </w:rPr>
        <w:t xml:space="preserve"> </w:t>
      </w:r>
      <w:r>
        <w:t>оферты,</w:t>
      </w:r>
      <w:r>
        <w:rPr>
          <w:spacing w:val="-6"/>
        </w:rPr>
        <w:t xml:space="preserve"> </w:t>
      </w:r>
      <w:r>
        <w:t xml:space="preserve">и, если вы не согласны с каким-либо пунктом оферты, Вам предлагается </w:t>
      </w:r>
      <w:r>
        <w:t>отказаться от покупки Товаров или использования Услуг, предоставляемых Продавцом.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186" w:firstLine="0"/>
      </w:pPr>
      <w:r>
        <w:t xml:space="preserve">В настоящей оферте, если контекст не требует иного, нижеприведенные термины имеют следующие значения: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  <w:rPr>
          <w:spacing w:val="-4"/>
        </w:rPr>
      </w:pPr>
      <w:r>
        <w:t xml:space="preserve">• «Оферта» – публичное предложение Продавца, адресованное любому </w:t>
      </w:r>
      <w:r>
        <w:t>физическому</w:t>
      </w:r>
      <w:r>
        <w:rPr>
          <w:spacing w:val="-4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(гражданину),</w:t>
      </w:r>
      <w:r>
        <w:rPr>
          <w:spacing w:val="-5"/>
        </w:rPr>
        <w:t xml:space="preserve"> </w:t>
      </w:r>
      <w:r>
        <w:t>заключить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купли-продажи</w:t>
      </w:r>
      <w:r>
        <w:rPr>
          <w:spacing w:val="-6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«Договор»)</w:t>
      </w:r>
      <w:r>
        <w:rPr>
          <w:spacing w:val="-3"/>
        </w:rPr>
        <w:t xml:space="preserve"> </w:t>
      </w:r>
      <w:r>
        <w:t>на существующих</w:t>
      </w:r>
      <w:r>
        <w:rPr>
          <w:spacing w:val="-4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содержащихся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приложения.</w:t>
      </w:r>
      <w:r>
        <w:rPr>
          <w:spacing w:val="-4"/>
        </w:rPr>
        <w:t xml:space="preserve">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  <w:rPr>
          <w:spacing w:val="-5"/>
        </w:rPr>
      </w:pPr>
      <w:r>
        <w:t>•</w:t>
      </w:r>
      <w:r>
        <w:rPr>
          <w:spacing w:val="-6"/>
        </w:rPr>
        <w:t xml:space="preserve"> </w:t>
      </w:r>
      <w:r>
        <w:t>«Покупатель» –</w:t>
      </w:r>
      <w:r>
        <w:rPr>
          <w:spacing w:val="-8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заключившее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Продавцом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содержащихся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Договоре.</w:t>
      </w:r>
      <w:r>
        <w:rPr>
          <w:spacing w:val="-5"/>
        </w:rPr>
        <w:t xml:space="preserve">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  <w:rPr>
          <w:spacing w:val="-4"/>
        </w:rPr>
      </w:pPr>
      <w:r>
        <w:rPr>
          <w:spacing w:val="-10"/>
        </w:rPr>
        <w:t xml:space="preserve">• </w:t>
      </w:r>
      <w:r>
        <w:t>«Акцепт»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безоговорочное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Покупателем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Договора.</w:t>
      </w:r>
      <w:r>
        <w:rPr>
          <w:spacing w:val="-4"/>
        </w:rPr>
        <w:t xml:space="preserve">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  <w:rPr>
          <w:spacing w:val="-6"/>
        </w:rPr>
      </w:pPr>
      <w:r>
        <w:t>•</w:t>
      </w:r>
      <w:r>
        <w:rPr>
          <w:spacing w:val="-4"/>
        </w:rPr>
        <w:t xml:space="preserve"> </w:t>
      </w:r>
      <w:r>
        <w:t>«Товар»</w:t>
      </w:r>
      <w:r>
        <w:rPr>
          <w:spacing w:val="-5"/>
        </w:rPr>
        <w:t xml:space="preserve"> </w:t>
      </w:r>
      <w:r>
        <w:t>– перечень</w:t>
      </w:r>
      <w:r>
        <w:rPr>
          <w:spacing w:val="-9"/>
        </w:rPr>
        <w:t xml:space="preserve"> </w:t>
      </w:r>
      <w:r>
        <w:t>наименований</w:t>
      </w:r>
      <w:r>
        <w:rPr>
          <w:spacing w:val="-6"/>
        </w:rPr>
        <w:t xml:space="preserve"> </w:t>
      </w:r>
      <w:r>
        <w:t>ассортимента,</w:t>
      </w:r>
      <w:r>
        <w:rPr>
          <w:spacing w:val="-7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5"/>
        </w:rPr>
        <w:t xml:space="preserve"> </w:t>
      </w:r>
      <w:r>
        <w:t>интернет-сайте.</w:t>
      </w:r>
      <w:r>
        <w:rPr>
          <w:spacing w:val="-6"/>
        </w:rPr>
        <w:t xml:space="preserve">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  <w:rPr>
          <w:spacing w:val="40"/>
        </w:rPr>
      </w:pPr>
      <w:r>
        <w:rPr>
          <w:spacing w:val="-10"/>
        </w:rPr>
        <w:t xml:space="preserve">• </w:t>
      </w:r>
      <w:r>
        <w:t>«Заказ» – отдельные позиции из ассортиментного перечня Т</w:t>
      </w:r>
      <w:r>
        <w:t>овара, указанные Покупателем при оформлении</w:t>
      </w:r>
      <w:r>
        <w:rPr>
          <w:spacing w:val="-4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интернет-сайте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Оператора.</w:t>
      </w:r>
      <w:r>
        <w:rPr>
          <w:spacing w:val="40"/>
        </w:rPr>
        <w:t xml:space="preserve"> </w:t>
      </w:r>
    </w:p>
    <w:p w:rsidR="00E378AF" w:rsidRDefault="00E251D6">
      <w:pPr>
        <w:pStyle w:val="aff0"/>
        <w:tabs>
          <w:tab w:val="left" w:pos="485"/>
        </w:tabs>
        <w:spacing w:before="100" w:line="276" w:lineRule="auto"/>
        <w:ind w:right="186"/>
      </w:pPr>
      <w:r>
        <w:t>•</w:t>
      </w:r>
      <w:r>
        <w:rPr>
          <w:spacing w:val="-5"/>
        </w:rPr>
        <w:t xml:space="preserve"> </w:t>
      </w:r>
      <w:r>
        <w:t>«Доставка»</w:t>
      </w:r>
      <w:r>
        <w:rPr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курьерские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 доставке Заказа.</w:t>
      </w: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202"/>
        <w:ind w:left="318" w:hanging="214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39" w:line="276" w:lineRule="auto"/>
        <w:ind w:right="181" w:firstLine="0"/>
      </w:pPr>
      <w:r>
        <w:t xml:space="preserve">Продавец продает Товар в соответствии с действующим прейскурантом, опубликованным на </w:t>
      </w:r>
      <w:r>
        <w:t>интернет-сайте</w:t>
      </w:r>
      <w:r>
        <w:rPr>
          <w:spacing w:val="-6"/>
        </w:rPr>
        <w:t xml:space="preserve"> </w:t>
      </w:r>
      <w:r>
        <w:t>Продавца</w:t>
      </w:r>
      <w:r>
        <w:rPr>
          <w:spacing w:val="38"/>
        </w:rPr>
        <w:t xml:space="preserve"> </w:t>
      </w:r>
      <w:r>
        <w:t>«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>
        <w:t>»,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производит</w:t>
      </w:r>
      <w:r>
        <w:rPr>
          <w:spacing w:val="-6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принимает Товар в соответствии с условиями настоящего Договора.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2" w:line="276" w:lineRule="auto"/>
        <w:ind w:right="235" w:firstLine="0"/>
        <w:sectPr w:rsidR="00E378AF">
          <w:type w:val="continuous"/>
          <w:pgSz w:w="11910" w:h="16840"/>
          <w:pgMar w:top="1060" w:right="740" w:bottom="280" w:left="1600" w:header="720" w:footer="720" w:gutter="0"/>
          <w:cols w:space="720"/>
        </w:sectPr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официальными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Продавца</w:t>
      </w:r>
      <w:r>
        <w:rPr>
          <w:spacing w:val="-6"/>
        </w:rPr>
        <w:t xml:space="preserve"> </w:t>
      </w:r>
      <w:r>
        <w:t>и неотъем</w:t>
      </w:r>
      <w:r>
        <w:t>лемой частью оферты.</w:t>
      </w: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32"/>
        <w:ind w:left="318" w:hanging="214"/>
      </w:pPr>
      <w:r>
        <w:lastRenderedPageBreak/>
        <w:t>Оформление</w:t>
      </w:r>
      <w:r>
        <w:rPr>
          <w:spacing w:val="-4"/>
        </w:rPr>
        <w:t xml:space="preserve"> </w:t>
      </w:r>
      <w:r>
        <w:rPr>
          <w:spacing w:val="-2"/>
        </w:rPr>
        <w:t>Заказа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40"/>
        <w:ind w:left="485" w:hanging="381"/>
      </w:pPr>
      <w:r>
        <w:t>Заказ</w:t>
      </w:r>
      <w:r>
        <w:rPr>
          <w:spacing w:val="-7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Покупателем</w:t>
      </w:r>
      <w:r>
        <w:rPr>
          <w:spacing w:val="-5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Интернет-сайт</w:t>
      </w:r>
      <w:r>
        <w:rPr>
          <w:spacing w:val="-5"/>
        </w:rPr>
        <w:t xml:space="preserve"> “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 w:rsidRPr="00E251D6">
        <w:t>”</w:t>
      </w:r>
      <w:hyperlink r:id="rId6" w:history="1">
        <w:r>
          <w:rPr>
            <w:spacing w:val="-2"/>
          </w:rPr>
          <w:t>.</w:t>
        </w:r>
      </w:hyperlink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41" w:line="276" w:lineRule="auto"/>
        <w:ind w:right="157" w:firstLine="0"/>
      </w:pPr>
      <w:r>
        <w:t>При</w:t>
      </w:r>
      <w:r>
        <w:rPr>
          <w:spacing w:val="-8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интернет-сайте</w:t>
      </w:r>
      <w:r>
        <w:rPr>
          <w:spacing w:val="-6"/>
        </w:rPr>
        <w:t xml:space="preserve"> </w:t>
      </w:r>
      <w:r>
        <w:t>Продавца</w:t>
      </w:r>
      <w:r>
        <w:rPr>
          <w:spacing w:val="-6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обязуется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 xml:space="preserve">следующую </w:t>
      </w:r>
      <w:r>
        <w:t>регистрационную информацию о себе: • фамилия, имя, • адрес электронной почты; • контактный телефон (мобильный, стационарный).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0" w:line="276" w:lineRule="auto"/>
        <w:ind w:right="206" w:firstLine="0"/>
      </w:pPr>
      <w:r>
        <w:t>При оформлении Заказа через Оператора Покупатель обязуется предоставить информацию, указанную в п. 3.2. настоящего Договора. Приня</w:t>
      </w:r>
      <w:r>
        <w:t>тие Покупателем условий настоящего Договора осуществляется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Покупателем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регистрационную форму на Интернет-сайте или при оформлении Заказа через Оператора. Покупатель имеет право редактировать регистрационную инф</w:t>
      </w:r>
      <w:r>
        <w:t xml:space="preserve">ормацию о себе. Оператор не изменяет и не редактирует регистрационную информацию о Покупателе без согласия последнего. Продавец обязуется не сообщать данные Покупателя, указанные при регистрации на сайте 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>
        <w:t xml:space="preserve"> и при оформлении Заказа, </w:t>
      </w:r>
      <w:r>
        <w:t>лицам, не имеющим отношения к исполнению Заказа. Утвердив Заказ выбранного Товара, Покупатель предоставляет Оператору необходимую информацию в соответствии с порядком, указанном в п. 3.2. настоящего Договора.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238" w:firstLine="0"/>
      </w:pPr>
      <w:r>
        <w:t>Продавец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несут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информации, предоставленной Покупателем при оформлении Заказа.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813" w:firstLine="0"/>
      </w:pPr>
      <w:r>
        <w:t>Покупатель</w:t>
      </w:r>
      <w:r>
        <w:rPr>
          <w:spacing w:val="-6"/>
        </w:rPr>
        <w:t xml:space="preserve"> </w:t>
      </w:r>
      <w:r>
        <w:t>несёт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предоставленной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 оформлении Заказа.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0" w:line="276" w:lineRule="auto"/>
        <w:ind w:right="784" w:firstLine="0"/>
        <w:jc w:val="both"/>
      </w:pPr>
      <w:r>
        <w:t>Оплата</w:t>
      </w:r>
      <w:r>
        <w:rPr>
          <w:spacing w:val="-1"/>
        </w:rPr>
        <w:t xml:space="preserve"> </w:t>
      </w:r>
      <w:r>
        <w:t>Покупателем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оформленного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интернет-сайте</w:t>
      </w:r>
      <w:r>
        <w:rPr>
          <w:spacing w:val="-3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означает согласие</w:t>
      </w:r>
      <w:r>
        <w:rPr>
          <w:spacing w:val="-5"/>
        </w:rPr>
        <w:t xml:space="preserve"> </w:t>
      </w:r>
      <w:r>
        <w:t>Покупателя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датой заключения Договора купли-продажи между Продавцом и Покупателем.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623" w:firstLine="0"/>
      </w:pPr>
      <w:r>
        <w:t>Все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>
        <w:fldChar w:fldCharType="begin"/>
      </w:r>
      <w:r>
        <w:instrText>HYPERLIN</w:instrText>
      </w:r>
      <w:r>
        <w:instrText xml:space="preserve">K "http://airboxservice.ru/" </w:instrText>
      </w:r>
      <w:r>
        <w:fldChar w:fldCharType="separate"/>
      </w:r>
      <w:r>
        <w:t>,</w:t>
      </w:r>
      <w:r>
        <w:fldChar w:fldCharType="end"/>
      </w:r>
      <w:r>
        <w:rPr>
          <w:spacing w:val="-8"/>
        </w:rPr>
        <w:t xml:space="preserve"> </w:t>
      </w:r>
      <w:r>
        <w:t>носят 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</w:t>
      </w:r>
      <w:r>
        <w:t>ра, перед оформлением Заказа ему необходимо обратиться за консультацией к Оператору.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173"/>
        <w:ind w:left="0"/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0"/>
        <w:ind w:left="318" w:hanging="214"/>
      </w:pPr>
      <w:r>
        <w:t>Сроки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rPr>
          <w:spacing w:val="-2"/>
        </w:rPr>
        <w:t>Заказа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40" w:line="276" w:lineRule="auto"/>
        <w:ind w:right="155" w:firstLine="0"/>
      </w:pPr>
      <w:r>
        <w:t>Срок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заказанных</w:t>
      </w:r>
      <w:r>
        <w:rPr>
          <w:spacing w:val="-4"/>
        </w:rPr>
        <w:t xml:space="preserve"> </w:t>
      </w:r>
      <w:r>
        <w:t>позиций</w:t>
      </w:r>
      <w:r>
        <w:rPr>
          <w:spacing w:val="-6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складе</w:t>
      </w:r>
      <w:r>
        <w:rPr>
          <w:spacing w:val="-4"/>
        </w:rPr>
        <w:t xml:space="preserve"> </w:t>
      </w:r>
      <w:r>
        <w:t>Продавца</w:t>
      </w:r>
      <w:r>
        <w:rPr>
          <w:spacing w:val="-6"/>
        </w:rPr>
        <w:t xml:space="preserve"> </w:t>
      </w:r>
      <w:r>
        <w:t xml:space="preserve">и времени, необходимого на обработку Заказа. Срок </w:t>
      </w:r>
      <w:r>
        <w:t>исполнения Заказа в исключительных случаях 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оговорен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Покупателем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количества заказанного Товара. В случае отсутствия части Заказа на складе Продавца, в том числе по причинам, не зависящим от </w:t>
      </w:r>
      <w:r>
        <w:t>последнего, Продавец вправе аннулировать указанный Товар из Заказа Покупателя. Продавец обязуется уведомить Покупателя об изменении комплектности его Заказа через Оператора.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2" w:line="276" w:lineRule="auto"/>
        <w:ind w:right="592" w:firstLine="0"/>
        <w:sectPr w:rsidR="00E378AF">
          <w:pgSz w:w="11910" w:h="16840"/>
          <w:pgMar w:top="1600" w:right="740" w:bottom="280" w:left="1600" w:header="720" w:footer="720" w:gutter="0"/>
          <w:cols w:space="720"/>
        </w:sectPr>
      </w:pPr>
      <w:r>
        <w:t>Заказ</w:t>
      </w:r>
      <w:r>
        <w:rPr>
          <w:spacing w:val="-6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доставленным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Покупателю.</w:t>
      </w:r>
      <w:r>
        <w:rPr>
          <w:spacing w:val="-4"/>
        </w:rPr>
        <w:t xml:space="preserve"> </w:t>
      </w:r>
      <w:r>
        <w:t>Подпис</w:t>
      </w:r>
      <w:r>
        <w:t>ываясь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листе курьера, Покупатель подтверждает исполнение Заказа.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42" w:line="276" w:lineRule="auto"/>
        <w:ind w:right="390" w:firstLine="0"/>
      </w:pPr>
      <w:r>
        <w:lastRenderedPageBreak/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Покупателем</w:t>
      </w:r>
      <w:r>
        <w:rPr>
          <w:spacing w:val="-5"/>
        </w:rPr>
        <w:t xml:space="preserve"> </w:t>
      </w:r>
      <w:r>
        <w:t>недостоверной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контактных</w:t>
      </w:r>
      <w:r>
        <w:rPr>
          <w:spacing w:val="-4"/>
        </w:rPr>
        <w:t xml:space="preserve"> </w:t>
      </w:r>
      <w:r>
        <w:t>данных Продавец за ненадлежащее исполнение Заказа ответственности не несет.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322" w:firstLine="0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ненадлежащего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дос</w:t>
      </w:r>
      <w:r>
        <w:t>тавки</w:t>
      </w:r>
      <w:r>
        <w:rPr>
          <w:spacing w:val="-5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t>Продавца</w:t>
      </w:r>
      <w:r>
        <w:rPr>
          <w:spacing w:val="-5"/>
        </w:rPr>
        <w:t xml:space="preserve"> </w:t>
      </w:r>
      <w:r>
        <w:t>повторная</w:t>
      </w:r>
      <w:r>
        <w:rPr>
          <w:spacing w:val="-6"/>
        </w:rPr>
        <w:t xml:space="preserve"> </w:t>
      </w:r>
      <w:r>
        <w:t>доставка Заказа осуществляется бесплатно.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173"/>
        <w:ind w:left="0"/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0"/>
        <w:ind w:left="318" w:hanging="214"/>
      </w:pPr>
      <w:r>
        <w:t>Оплата</w:t>
      </w:r>
      <w:r>
        <w:rPr>
          <w:spacing w:val="-4"/>
        </w:rPr>
        <w:t xml:space="preserve"> </w:t>
      </w:r>
      <w:r>
        <w:rPr>
          <w:spacing w:val="-2"/>
        </w:rPr>
        <w:t>Заказа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39" w:line="276" w:lineRule="auto"/>
        <w:ind w:right="216" w:firstLine="0"/>
      </w:pPr>
      <w:r>
        <w:t>Оплата</w:t>
      </w:r>
      <w:r>
        <w:rPr>
          <w:spacing w:val="-5"/>
        </w:rPr>
        <w:t xml:space="preserve"> </w:t>
      </w:r>
      <w:r>
        <w:t>исполненного</w:t>
      </w:r>
      <w:r>
        <w:rPr>
          <w:spacing w:val="-6"/>
        </w:rPr>
        <w:t xml:space="preserve"> </w:t>
      </w:r>
      <w:r>
        <w:t>Заказа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Покупателем</w:t>
      </w:r>
      <w:r>
        <w:rPr>
          <w:spacing w:val="-6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 xml:space="preserve">средств сотруднику Доставки. Подтверждением оплаты исполненного Заказа является </w:t>
      </w:r>
      <w:r>
        <w:t>товарный чек.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174" w:firstLine="0"/>
      </w:pPr>
      <w:r>
        <w:t>Цены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Товара,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интернет-сайте</w:t>
      </w:r>
      <w:r>
        <w:rPr>
          <w:spacing w:val="-8"/>
        </w:rPr>
        <w:t xml:space="preserve"> </w:t>
      </w:r>
      <w:r>
        <w:t>«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>
        <w:t>»,</w:t>
      </w:r>
      <w:r>
        <w:rPr>
          <w:spacing w:val="-4"/>
        </w:rPr>
        <w:t xml:space="preserve"> </w:t>
      </w:r>
      <w:r>
        <w:t>могут быть изменены Продавцом в одностороннем порядке без уведомления Покупателя. В случае изменения цены на заказанные позиции Товара, Оператор обязуется</w:t>
      </w:r>
      <w:r>
        <w:t xml:space="preserve"> в кратчайшие сроки проинформировать Покупателя о таком изменении. Покупатель вправе подтвердить либо аннулировать Заказ. В случае отсутствия связи с Покупателем Заказ считается аннулированным в течение 14 календарных дней с момента оформления.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174" w:firstLine="0"/>
      </w:pPr>
      <w:r>
        <w:t>Денежные</w:t>
      </w:r>
      <w:r>
        <w:rPr>
          <w:spacing w:val="-9"/>
        </w:rPr>
        <w:t xml:space="preserve"> </w:t>
      </w:r>
      <w:r>
        <w:t>ср</w:t>
      </w:r>
      <w:r>
        <w:t>едства</w:t>
      </w:r>
      <w:r>
        <w:rPr>
          <w:spacing w:val="-6"/>
        </w:rPr>
        <w:t xml:space="preserve"> </w:t>
      </w:r>
      <w:r>
        <w:t>принимаются</w:t>
      </w:r>
      <w:r>
        <w:rPr>
          <w:spacing w:val="-6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способами:</w:t>
      </w:r>
      <w:r>
        <w:rPr>
          <w:spacing w:val="-5"/>
        </w:rPr>
        <w:t xml:space="preserve"> </w:t>
      </w:r>
      <w:r>
        <w:t>наличными,</w:t>
      </w:r>
      <w:r>
        <w:rPr>
          <w:spacing w:val="-5"/>
        </w:rPr>
        <w:t xml:space="preserve"> </w:t>
      </w:r>
      <w:r>
        <w:t>безналичным</w:t>
      </w:r>
      <w:r>
        <w:rPr>
          <w:spacing w:val="-4"/>
        </w:rPr>
        <w:t xml:space="preserve"> </w:t>
      </w:r>
      <w:r>
        <w:rPr>
          <w:spacing w:val="-2"/>
        </w:rPr>
        <w:t>платежом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212"/>
        <w:ind w:left="0"/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0"/>
        <w:ind w:left="318" w:hanging="214"/>
      </w:pPr>
      <w:r>
        <w:t>Доставка</w:t>
      </w:r>
      <w:r>
        <w:rPr>
          <w:spacing w:val="-6"/>
        </w:rPr>
        <w:t xml:space="preserve"> </w:t>
      </w:r>
      <w:r>
        <w:rPr>
          <w:spacing w:val="-2"/>
        </w:rPr>
        <w:t>товара.</w:t>
      </w:r>
    </w:p>
    <w:p w:rsidR="00E378AF" w:rsidRDefault="00E251D6">
      <w:pPr>
        <w:pStyle w:val="aff"/>
        <w:spacing w:before="240" w:line="276" w:lineRule="auto"/>
        <w:ind w:right="171"/>
        <w:jc w:val="both"/>
      </w:pPr>
      <w:r>
        <w:t>6.1</w:t>
      </w:r>
      <w:r>
        <w:rPr>
          <w:spacing w:val="-4"/>
        </w:rPr>
        <w:t xml:space="preserve"> </w:t>
      </w:r>
      <w:r>
        <w:t>Обязанность</w:t>
      </w:r>
      <w:r>
        <w:rPr>
          <w:spacing w:val="-4"/>
        </w:rPr>
        <w:t xml:space="preserve"> </w:t>
      </w:r>
      <w:r>
        <w:t>Продавца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поставке</w:t>
      </w:r>
      <w:r>
        <w:rPr>
          <w:spacing w:val="-4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условием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доставке</w:t>
      </w:r>
      <w:r>
        <w:rPr>
          <w:spacing w:val="-4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с момента подписания Покупателем товаросопроводительных документов</w:t>
      </w:r>
    </w:p>
    <w:p w:rsidR="00E378AF" w:rsidRDefault="00E251D6">
      <w:pPr>
        <w:pStyle w:val="aff"/>
        <w:spacing w:before="200" w:line="276" w:lineRule="auto"/>
        <w:ind w:right="212"/>
      </w:pPr>
      <w:r>
        <w:t>6.2.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случайного</w:t>
      </w:r>
      <w:r>
        <w:rPr>
          <w:spacing w:val="-5"/>
        </w:rPr>
        <w:t xml:space="preserve"> </w:t>
      </w:r>
      <w:r>
        <w:t>повреждения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гибели</w:t>
      </w:r>
      <w:r>
        <w:rPr>
          <w:spacing w:val="-6"/>
        </w:rPr>
        <w:t xml:space="preserve"> </w:t>
      </w:r>
      <w:r>
        <w:t>Товара переходят на Покупателя с момента фактической передачи Товара и подписания им товаросопроводительных документов</w:t>
      </w:r>
      <w:r>
        <w:rPr>
          <w:spacing w:val="40"/>
        </w:rPr>
        <w:t xml:space="preserve"> </w:t>
      </w:r>
      <w:r>
        <w:t>при доставке Товара Покупателю.</w:t>
      </w:r>
    </w:p>
    <w:p w:rsidR="00E378AF" w:rsidRDefault="00E251D6">
      <w:pPr>
        <w:pStyle w:val="aff"/>
        <w:spacing w:before="202"/>
      </w:pPr>
      <w:r>
        <w:t>6.3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доставки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указ</w:t>
      </w:r>
      <w:r>
        <w:t>аны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>
        <w:rPr>
          <w:spacing w:val="-2"/>
        </w:rPr>
        <w:t>».</w:t>
      </w: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239"/>
        <w:ind w:left="318" w:hanging="214"/>
      </w:pPr>
      <w:r>
        <w:t>Возврат</w:t>
      </w:r>
      <w:r>
        <w:rPr>
          <w:spacing w:val="-7"/>
        </w:rPr>
        <w:t xml:space="preserve"> </w:t>
      </w:r>
      <w:r>
        <w:rPr>
          <w:spacing w:val="-2"/>
        </w:rPr>
        <w:t>Заказа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41" w:line="276" w:lineRule="auto"/>
        <w:ind w:right="278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26.1.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2300-I</w:t>
      </w:r>
      <w:r>
        <w:rPr>
          <w:spacing w:val="-4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потребителей»</w:t>
      </w:r>
      <w:r>
        <w:rPr>
          <w:spacing w:val="-3"/>
        </w:rPr>
        <w:t xml:space="preserve"> </w:t>
      </w:r>
      <w:r>
        <w:t>Покупатель вправе отказаться от заказанного Товара в любое время до момента исполнения Заказа.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1028" w:firstLine="0"/>
      </w:pPr>
      <w:r>
        <w:t>Покупатель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оплаченного</w:t>
      </w:r>
      <w:r>
        <w:rPr>
          <w:spacing w:val="-5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части)</w:t>
      </w:r>
      <w:r>
        <w:rPr>
          <w:spacing w:val="-5"/>
        </w:rPr>
        <w:t xml:space="preserve"> </w:t>
      </w:r>
      <w:r>
        <w:t>надлежащего качества, имеющего индивидуально определённые свойства.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0" w:line="276" w:lineRule="auto"/>
        <w:ind w:right="638" w:firstLine="0"/>
        <w:sectPr w:rsidR="00E378AF">
          <w:pgSz w:w="11910" w:h="16840"/>
          <w:pgMar w:top="1080" w:right="740" w:bottom="280" w:left="1600" w:header="720" w:footer="720" w:gutter="0"/>
          <w:cols w:space="720"/>
        </w:sectPr>
      </w:pPr>
      <w:r>
        <w:t xml:space="preserve">В соответствии с п. 2 «Перечня непродовольственных товаров надлежащего качества, не подлежащих возврату или обмену на </w:t>
      </w:r>
      <w:r>
        <w:t>аналогичный товар других размера, формы, габарита, фасона,</w:t>
      </w:r>
      <w:r>
        <w:rPr>
          <w:spacing w:val="-7"/>
        </w:rPr>
        <w:t xml:space="preserve"> </w:t>
      </w:r>
      <w:r>
        <w:t>расцветки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комплектации»,</w:t>
      </w:r>
      <w:r>
        <w:rPr>
          <w:spacing w:val="-6"/>
        </w:rPr>
        <w:t xml:space="preserve"> </w:t>
      </w:r>
      <w:r>
        <w:t>утвержденного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 19.01.1998 г. № 55.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42" w:line="276" w:lineRule="auto"/>
        <w:ind w:right="151" w:firstLine="0"/>
      </w:pPr>
      <w:r>
        <w:lastRenderedPageBreak/>
        <w:t>В случае доставки Продавцом Заказа ненадлежащего качества Покупатель обязуется предоставить</w:t>
      </w:r>
      <w:r>
        <w:rPr>
          <w:spacing w:val="-4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офис</w:t>
      </w:r>
      <w:r>
        <w:rPr>
          <w:spacing w:val="-6"/>
        </w:rPr>
        <w:t xml:space="preserve"> </w:t>
      </w:r>
      <w:r>
        <w:t>Продавца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проверки качества Товара.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2" w:line="276" w:lineRule="auto"/>
        <w:ind w:right="196" w:firstLine="0"/>
      </w:pPr>
      <w:r>
        <w:t>В соответствии со ст. 22 Закона РФ № 2300-I «О Защите прав потребителей» уплаченная Покупателем сумма за Товар ненадлежащего качества подлежит возврату Покупателю в теч</w:t>
      </w:r>
      <w:r>
        <w:t>ение 10</w:t>
      </w:r>
      <w:r>
        <w:rPr>
          <w:spacing w:val="-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требования.</w:t>
      </w:r>
      <w:r>
        <w:rPr>
          <w:spacing w:val="-2"/>
        </w:rPr>
        <w:t xml:space="preserve"> </w:t>
      </w:r>
      <w:r>
        <w:t>Возврат</w:t>
      </w:r>
      <w:r>
        <w:rPr>
          <w:spacing w:val="-4"/>
        </w:rPr>
        <w:t xml:space="preserve"> </w:t>
      </w:r>
      <w:r>
        <w:t>денежных средств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наличными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офисе</w:t>
      </w:r>
      <w:r>
        <w:rPr>
          <w:spacing w:val="-5"/>
        </w:rPr>
        <w:t xml:space="preserve"> </w:t>
      </w:r>
      <w:r>
        <w:t>Продавца,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платной</w:t>
      </w:r>
      <w:r>
        <w:rPr>
          <w:spacing w:val="-5"/>
        </w:rPr>
        <w:t xml:space="preserve"> </w:t>
      </w:r>
      <w:r>
        <w:t>доставки, деньги за неё не возвращаются. В случае</w:t>
      </w:r>
      <w:proofErr w:type="gramStart"/>
      <w:r>
        <w:t>,</w:t>
      </w:r>
      <w:proofErr w:type="gramEnd"/>
      <w:r>
        <w:t xml:space="preserve"> если Товар был оплачен через </w:t>
      </w:r>
      <w:r>
        <w:t>систему электронных платежей, то возврат денежных средств осуществляется на электронный счет Покупателя в течение 5-ти рабочих дней.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2" w:line="276" w:lineRule="auto"/>
        <w:ind w:right="196" w:firstLine="0"/>
      </w:pPr>
      <w:r>
        <w:t>Возврат</w:t>
      </w:r>
      <w:r>
        <w:rPr>
          <w:spacing w:val="-6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производиться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Покупателя, предоставляемого в офис продаж Продавца.</w:t>
      </w:r>
    </w:p>
    <w:p w:rsidR="00E378AF" w:rsidRDefault="00E251D6">
      <w:pPr>
        <w:pStyle w:val="aff0"/>
        <w:numPr>
          <w:ilvl w:val="1"/>
          <w:numId w:val="1"/>
        </w:numPr>
        <w:tabs>
          <w:tab w:val="left" w:pos="485"/>
        </w:tabs>
        <w:spacing w:line="276" w:lineRule="auto"/>
        <w:ind w:right="328" w:firstLine="0"/>
      </w:pPr>
      <w:r>
        <w:t>Возвра</w:t>
      </w:r>
      <w:r>
        <w:t>т</w:t>
      </w:r>
      <w:r>
        <w:rPr>
          <w:spacing w:val="-5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надлежащего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Покупателя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6"/>
        </w:rPr>
        <w:t xml:space="preserve"> </w:t>
      </w:r>
      <w:r>
        <w:t xml:space="preserve">им </w:t>
      </w:r>
      <w:r>
        <w:rPr>
          <w:spacing w:val="-2"/>
        </w:rPr>
        <w:t>самостоятельно.</w:t>
      </w:r>
    </w:p>
    <w:p w:rsidR="00E378AF" w:rsidRDefault="00E251D6">
      <w:pPr>
        <w:pStyle w:val="aff0"/>
        <w:numPr>
          <w:ilvl w:val="1"/>
          <w:numId w:val="1"/>
        </w:numPr>
        <w:tabs>
          <w:tab w:val="left" w:pos="485"/>
        </w:tabs>
        <w:spacing w:before="200"/>
        <w:ind w:left="485" w:hanging="381"/>
      </w:pPr>
      <w:r>
        <w:t>Возврат</w:t>
      </w:r>
      <w:r>
        <w:rPr>
          <w:spacing w:val="-6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дням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8:</w:t>
      </w:r>
      <w:r>
        <w:t>30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14:3</w:t>
      </w:r>
      <w:r>
        <w:t>0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офисе</w:t>
      </w:r>
      <w:r>
        <w:rPr>
          <w:spacing w:val="-4"/>
        </w:rPr>
        <w:t xml:space="preserve"> </w:t>
      </w:r>
      <w:r>
        <w:t>продаж</w:t>
      </w:r>
      <w:r>
        <w:rPr>
          <w:spacing w:val="-4"/>
        </w:rPr>
        <w:t xml:space="preserve"> </w:t>
      </w:r>
      <w:r>
        <w:rPr>
          <w:spacing w:val="-2"/>
        </w:rPr>
        <w:t>Продавца.</w:t>
      </w:r>
    </w:p>
    <w:p w:rsidR="00E378AF" w:rsidRDefault="00E251D6">
      <w:pPr>
        <w:pStyle w:val="aff0"/>
        <w:numPr>
          <w:ilvl w:val="1"/>
          <w:numId w:val="1"/>
        </w:numPr>
        <w:tabs>
          <w:tab w:val="left" w:pos="595"/>
        </w:tabs>
        <w:spacing w:before="242" w:line="276" w:lineRule="auto"/>
        <w:ind w:right="272" w:firstLine="0"/>
      </w:pPr>
      <w:r>
        <w:t>При</w:t>
      </w:r>
      <w:r>
        <w:rPr>
          <w:spacing w:val="-4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Покупателем</w:t>
      </w:r>
      <w:r>
        <w:rPr>
          <w:spacing w:val="-5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надлежащего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составляются</w:t>
      </w:r>
      <w:r>
        <w:rPr>
          <w:spacing w:val="-5"/>
        </w:rPr>
        <w:t xml:space="preserve"> </w:t>
      </w:r>
      <w:r>
        <w:t>накладная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о возврате товара, в котором указываются:</w:t>
      </w:r>
    </w:p>
    <w:p w:rsidR="00E378AF" w:rsidRDefault="00E251D6">
      <w:pPr>
        <w:pStyle w:val="aff"/>
        <w:spacing w:before="200"/>
      </w:pPr>
      <w:r>
        <w:t>полное</w:t>
      </w:r>
      <w:r>
        <w:rPr>
          <w:spacing w:val="-5"/>
        </w:rPr>
        <w:t xml:space="preserve"> </w:t>
      </w:r>
      <w:r>
        <w:t>фирменное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rPr>
          <w:spacing w:val="-2"/>
        </w:rPr>
        <w:t>Продавца;</w:t>
      </w:r>
    </w:p>
    <w:p w:rsidR="00E378AF" w:rsidRDefault="00E251D6">
      <w:pPr>
        <w:pStyle w:val="aff"/>
        <w:spacing w:before="239" w:line="456" w:lineRule="auto"/>
        <w:ind w:right="2599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паспортные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Покупателя; наименование Товара;</w:t>
      </w:r>
    </w:p>
    <w:p w:rsidR="00E378AF" w:rsidRDefault="00E251D6">
      <w:pPr>
        <w:pStyle w:val="aff"/>
        <w:spacing w:line="456" w:lineRule="auto"/>
        <w:ind w:right="6653"/>
      </w:pPr>
      <w:r>
        <w:t>причина</w:t>
      </w:r>
      <w:r>
        <w:rPr>
          <w:spacing w:val="-13"/>
        </w:rPr>
        <w:t xml:space="preserve"> </w:t>
      </w:r>
      <w:r>
        <w:t>возврата</w:t>
      </w:r>
      <w:r>
        <w:rPr>
          <w:spacing w:val="-12"/>
        </w:rPr>
        <w:t xml:space="preserve"> </w:t>
      </w:r>
      <w:r>
        <w:t>Товара; дата передачи Товара;</w:t>
      </w:r>
    </w:p>
    <w:p w:rsidR="00E378AF" w:rsidRDefault="00E251D6">
      <w:pPr>
        <w:pStyle w:val="aff"/>
        <w:spacing w:line="456" w:lineRule="auto"/>
        <w:ind w:right="5846"/>
      </w:pPr>
      <w:r>
        <w:t>сумма, подлежащая возврату; подпи</w:t>
      </w:r>
      <w:r>
        <w:t>си</w:t>
      </w:r>
      <w:r>
        <w:rPr>
          <w:spacing w:val="-13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Покупателя.</w:t>
      </w:r>
    </w:p>
    <w:p w:rsidR="00E378AF" w:rsidRDefault="00E251D6">
      <w:pPr>
        <w:pStyle w:val="aff0"/>
        <w:numPr>
          <w:ilvl w:val="1"/>
          <w:numId w:val="1"/>
        </w:numPr>
        <w:tabs>
          <w:tab w:val="left" w:pos="595"/>
        </w:tabs>
        <w:spacing w:before="0" w:line="276" w:lineRule="auto"/>
        <w:ind w:right="705" w:firstLine="0"/>
        <w:sectPr w:rsidR="00E378AF">
          <w:pgSz w:w="11910" w:h="16840"/>
          <w:pgMar w:top="1080" w:right="740" w:bottom="280" w:left="1600" w:header="720" w:footer="720" w:gutter="0"/>
          <w:cols w:space="720"/>
        </w:sectPr>
      </w:pPr>
      <w:r>
        <w:t>Возврат</w:t>
      </w:r>
      <w:r>
        <w:rPr>
          <w:spacing w:val="40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(десять)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</w:t>
      </w:r>
      <w:r>
        <w:rPr>
          <w:spacing w:val="-3"/>
        </w:rPr>
        <w:t xml:space="preserve"> </w:t>
      </w:r>
      <w:r>
        <w:t>даты предоставления</w:t>
      </w:r>
      <w:proofErr w:type="gramEnd"/>
      <w:r>
        <w:t xml:space="preserve"> Покупателем соответствующего требования.</w:t>
      </w:r>
    </w:p>
    <w:p w:rsidR="00E378AF" w:rsidRDefault="00E251D6">
      <w:pPr>
        <w:pStyle w:val="aff0"/>
        <w:numPr>
          <w:ilvl w:val="1"/>
          <w:numId w:val="1"/>
        </w:numPr>
        <w:tabs>
          <w:tab w:val="left" w:pos="595"/>
        </w:tabs>
        <w:spacing w:before="42"/>
        <w:ind w:left="595" w:hanging="491"/>
      </w:pPr>
      <w:r>
        <w:lastRenderedPageBreak/>
        <w:t>Для</w:t>
      </w:r>
      <w:r>
        <w:rPr>
          <w:spacing w:val="-8"/>
        </w:rPr>
        <w:t xml:space="preserve"> </w:t>
      </w:r>
      <w:r>
        <w:t>возврата</w:t>
      </w:r>
      <w:r>
        <w:rPr>
          <w:spacing w:val="-4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банковскую</w:t>
      </w:r>
      <w:r>
        <w:rPr>
          <w:spacing w:val="-4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Заказчику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заполнить</w:t>
      </w:r>
    </w:p>
    <w:p w:rsidR="00E378AF" w:rsidRDefault="00E251D6">
      <w:pPr>
        <w:pStyle w:val="aff"/>
        <w:spacing w:before="42" w:line="276" w:lineRule="auto"/>
      </w:pPr>
      <w:r>
        <w:t>«Заявление о возврате денежных средств», которое высылается по требованию Компанией на электронный адрес Заказчика, и оправить его вместе с приложением копии паспорта по адресу: 83038, ДНР, г. Донецк, ул. Рубинштейна д. 31 кв. 4.</w:t>
      </w:r>
      <w:r>
        <w:rPr>
          <w:spacing w:val="-6"/>
        </w:rPr>
        <w:t xml:space="preserve"> </w:t>
      </w:r>
      <w:r>
        <w:t>Возврат</w:t>
      </w:r>
      <w:r>
        <w:rPr>
          <w:spacing w:val="-6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осуществлен</w:t>
      </w:r>
      <w:r>
        <w:rPr>
          <w:spacing w:val="-4"/>
        </w:rPr>
        <w:t xml:space="preserve"> </w:t>
      </w:r>
      <w:r>
        <w:t>на банковский счет Заказчика, указанный в заявлении, в течение 10 (Десяти) рабочих дней со дня получения «Заявление о возврате денежных средств» Компанией.</w:t>
      </w:r>
    </w:p>
    <w:p w:rsidR="00E378AF" w:rsidRDefault="00E378AF">
      <w:pPr>
        <w:pStyle w:val="aff"/>
        <w:spacing w:before="41"/>
        <w:ind w:left="0"/>
      </w:pPr>
    </w:p>
    <w:p w:rsidR="00E378AF" w:rsidRDefault="00E251D6">
      <w:pPr>
        <w:pStyle w:val="aff"/>
        <w:spacing w:line="276" w:lineRule="auto"/>
        <w:ind w:right="212"/>
      </w:pPr>
      <w:r>
        <w:t>Для возврата денежных средств, зачисленных на расчетный счет Компании ош</w:t>
      </w:r>
      <w:r>
        <w:t>ибочно посредством платежных систем, Заказчик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по адресу83038, ДНР, г. Донецк, ул. Рубинштей</w:t>
      </w:r>
      <w:r>
        <w:t>на д. 31 кв. 4. После получения письменного заявления с приложением копии паспорта и чеков/квитанций Компания производит возврат в срок до 10 (десяти) рабочих дней со дня получения</w:t>
      </w:r>
      <w:r>
        <w:rPr>
          <w:spacing w:val="-3"/>
        </w:rPr>
        <w:t xml:space="preserve"> </w:t>
      </w:r>
      <w:r>
        <w:t>3аявления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Заказчика,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случае</w:t>
      </w:r>
      <w:r>
        <w:t>,</w:t>
      </w:r>
      <w:r>
        <w:rPr>
          <w:spacing w:val="-5"/>
        </w:rPr>
        <w:t xml:space="preserve"> </w:t>
      </w:r>
      <w:r>
        <w:t>сумма возврата будет равняться стоимости Заказа.</w:t>
      </w:r>
    </w:p>
    <w:p w:rsidR="00E378AF" w:rsidRDefault="00E378AF">
      <w:pPr>
        <w:pStyle w:val="aff"/>
        <w:spacing w:before="40"/>
        <w:ind w:left="0"/>
      </w:pPr>
    </w:p>
    <w:p w:rsidR="00E378AF" w:rsidRDefault="00E251D6">
      <w:pPr>
        <w:pStyle w:val="aff"/>
        <w:spacing w:before="1" w:line="276" w:lineRule="auto"/>
      </w:pPr>
      <w:r>
        <w:t>Срок рассмотрения Заявления и возврата денежных средств Заказчику начинает исчисляться с 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Компанией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рассчитывается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днях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праздников/ выходных дней. Если заявление поступило Компании после 14:30 рабочего дня или в праздничный/выходной день, моментом получения Компанией Заявления считается следующий рабочий день.</w:t>
      </w:r>
    </w:p>
    <w:p w:rsidR="00E378AF" w:rsidRDefault="00E378AF">
      <w:pPr>
        <w:pStyle w:val="aff"/>
        <w:spacing w:before="41"/>
        <w:ind w:left="0"/>
      </w:pPr>
    </w:p>
    <w:p w:rsidR="00E378AF" w:rsidRDefault="00E251D6">
      <w:pPr>
        <w:pStyle w:val="aff"/>
        <w:spacing w:line="276" w:lineRule="auto"/>
        <w:ind w:right="212"/>
      </w:pPr>
      <w:proofErr w:type="gramStart"/>
      <w:r>
        <w:t>Требование о возврате товара Покупатель должен предоставить Про</w:t>
      </w:r>
      <w:r>
        <w:t xml:space="preserve">давцу либо в письменном виде по адресу: 83038, ДНР, г. Донецк, ул. Рубинштейна д. 31 кв. 4, либо в электронном на адрес электронной почты </w:t>
      </w:r>
      <w:proofErr w:type="spellStart"/>
      <w:r>
        <w:rPr>
          <w:lang w:val="en-US"/>
        </w:rPr>
        <w:t>chayka</w:t>
      </w:r>
      <w:proofErr w:type="spellEnd"/>
      <w:proofErr w:type="gramEnd"/>
      <w:r w:rsidRPr="00E251D6">
        <w:t>-</w:t>
      </w:r>
      <w:proofErr w:type="spellStart"/>
      <w:proofErr w:type="gramStart"/>
      <w:r>
        <w:rPr>
          <w:lang w:val="en-US"/>
        </w:rPr>
        <w:t>ol</w:t>
      </w:r>
      <w:proofErr w:type="spellEnd"/>
      <w:proofErr w:type="gramEnd"/>
      <w:r w:rsidRPr="00E251D6">
        <w:t>@</w:t>
      </w:r>
      <w:proofErr w:type="gramStart"/>
      <w:r>
        <w:rPr>
          <w:lang w:val="en-US"/>
        </w:rPr>
        <w:t>mail</w:t>
      </w:r>
      <w:proofErr w:type="gramEnd"/>
      <w:r w:rsidRPr="00E251D6">
        <w:t>.</w:t>
      </w:r>
      <w:proofErr w:type="spellStart"/>
      <w:proofErr w:type="gramStart"/>
      <w:r>
        <w:rPr>
          <w:lang w:val="en-US"/>
        </w:rPr>
        <w:t>ru</w:t>
      </w:r>
      <w:proofErr w:type="spellEnd"/>
      <w:proofErr w:type="gramEnd"/>
      <w:r w:rsidRPr="00E251D6">
        <w:t>.</w:t>
      </w:r>
      <w:r>
        <w:t xml:space="preserve"> </w:t>
      </w:r>
      <w:proofErr w:type="gramStart"/>
      <w:r>
        <w:t>Требование может быть составлено в свободной форме с обязательным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контактных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Покуп</w:t>
      </w:r>
      <w:r>
        <w:t>ателя,</w:t>
      </w:r>
      <w:r>
        <w:rPr>
          <w:spacing w:val="-5"/>
        </w:rPr>
        <w:t xml:space="preserve"> </w:t>
      </w:r>
      <w:r>
        <w:t>совпадающих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указанными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заказе Товара, наименования возвращаемого Товара и причин возврата.</w:t>
      </w:r>
      <w:proofErr w:type="gramEnd"/>
      <w:r>
        <w:t xml:space="preserve"> Покупатель вправе задать все возникшие вопросы Продавцу по телефону 7(949)315-69-32.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174"/>
        <w:ind w:left="0"/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0"/>
        <w:ind w:left="318" w:hanging="214"/>
      </w:pPr>
      <w:r>
        <w:t>Авторские</w:t>
      </w:r>
      <w:r>
        <w:rPr>
          <w:spacing w:val="-7"/>
        </w:rPr>
        <w:t xml:space="preserve"> </w:t>
      </w:r>
      <w:r>
        <w:rPr>
          <w:spacing w:val="-2"/>
        </w:rPr>
        <w:t>права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212"/>
        <w:ind w:left="0"/>
      </w:pP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0" w:line="276" w:lineRule="auto"/>
        <w:ind w:right="637" w:firstLine="0"/>
      </w:pPr>
      <w:r>
        <w:t>Вся</w:t>
      </w:r>
      <w:r>
        <w:rPr>
          <w:spacing w:val="-7"/>
        </w:rPr>
        <w:t xml:space="preserve"> </w:t>
      </w:r>
      <w:r>
        <w:t>текстовая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изображения,</w:t>
      </w:r>
      <w:r>
        <w:rPr>
          <w:spacing w:val="-7"/>
        </w:rPr>
        <w:t xml:space="preserve"> </w:t>
      </w:r>
      <w:r>
        <w:t>размещенные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интернет-сайте 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 w:rsidRPr="00E251D6">
        <w:t>,</w:t>
      </w:r>
      <w:r>
        <w:t xml:space="preserve"> являются собственностью Продавца и/или его поставщиков и производителей Товара.</w:t>
      </w:r>
    </w:p>
    <w:p w:rsidR="00E378AF" w:rsidRDefault="00E378AF">
      <w:pPr>
        <w:pStyle w:val="aff"/>
        <w:ind w:left="0"/>
      </w:pPr>
    </w:p>
    <w:p w:rsidR="00E378AF" w:rsidRDefault="00E378AF">
      <w:pPr>
        <w:pStyle w:val="aff"/>
        <w:spacing w:before="172"/>
        <w:ind w:left="0"/>
      </w:pPr>
    </w:p>
    <w:p w:rsidR="00E378AF" w:rsidRDefault="00E251D6">
      <w:pPr>
        <w:pStyle w:val="aff0"/>
        <w:numPr>
          <w:ilvl w:val="0"/>
          <w:numId w:val="3"/>
        </w:numPr>
        <w:tabs>
          <w:tab w:val="left" w:pos="318"/>
        </w:tabs>
        <w:spacing w:before="1"/>
        <w:ind w:left="318" w:hanging="214"/>
      </w:pP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ответственность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39" w:line="276" w:lineRule="auto"/>
        <w:ind w:right="377" w:firstLine="0"/>
      </w:pPr>
      <w:r>
        <w:t>Продавец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ненадлежащее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Покупателем, заказанных на интернет-сайте или через Оператора.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0" w:line="276" w:lineRule="auto"/>
        <w:ind w:right="742" w:firstLine="0"/>
        <w:sectPr w:rsidR="00E378AF">
          <w:pgSz w:w="11910" w:h="16840"/>
          <w:pgMar w:top="1080" w:right="740" w:bottom="280" w:left="1600" w:header="720" w:footer="720" w:gutter="0"/>
          <w:cols w:space="720"/>
        </w:sectPr>
      </w:pPr>
      <w:r>
        <w:t>Продавец</w:t>
      </w:r>
      <w:r>
        <w:rPr>
          <w:spacing w:val="-4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исполнению</w:t>
      </w:r>
      <w:r>
        <w:rPr>
          <w:spacing w:val="-5"/>
        </w:rPr>
        <w:t xml:space="preserve"> </w:t>
      </w:r>
      <w:r>
        <w:t>Заказов</w:t>
      </w:r>
      <w:r>
        <w:rPr>
          <w:spacing w:val="-4"/>
        </w:rPr>
        <w:t xml:space="preserve"> </w:t>
      </w:r>
      <w:r>
        <w:t xml:space="preserve">третьим </w:t>
      </w:r>
      <w:r>
        <w:rPr>
          <w:spacing w:val="-2"/>
        </w:rPr>
        <w:t>лицам.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42" w:line="276" w:lineRule="auto"/>
        <w:ind w:right="214" w:firstLine="0"/>
      </w:pPr>
      <w:r>
        <w:lastRenderedPageBreak/>
        <w:t xml:space="preserve">Продавец имеет право на осуществление записи телефонных переговоров с Покупателем. </w:t>
      </w:r>
      <w:r>
        <w:t>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и о защите информации» Продавец обязуется: предотвращать попытки несанкционированного доступа к информации и/или передачу ее лицам, не имеющим непосредственного отн</w:t>
      </w:r>
      <w:r>
        <w:t>ошения к исполнению Заказов; своевременно обнаруживать и пресекать такие факты. Телефонные разговоры записываются в целях осуществления контроля деятельности Оператора и контроля качества исполнения Заказов.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before="202" w:line="276" w:lineRule="auto"/>
        <w:ind w:right="125" w:firstLine="0"/>
      </w:pPr>
      <w:r>
        <w:t>Право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Заказ,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риск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</w:t>
      </w:r>
      <w:r>
        <w:t>лучайной</w:t>
      </w:r>
      <w:r>
        <w:rPr>
          <w:spacing w:val="-6"/>
        </w:rPr>
        <w:t xml:space="preserve"> </w:t>
      </w:r>
      <w:r>
        <w:t>гибели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повреждения</w:t>
      </w:r>
      <w:r>
        <w:rPr>
          <w:spacing w:val="-5"/>
        </w:rPr>
        <w:t xml:space="preserve"> </w:t>
      </w:r>
      <w:r>
        <w:t>переходят к Покупателю с момента передачи денежных средств сотруднику Доставки.</w:t>
      </w:r>
    </w:p>
    <w:p w:rsidR="00E378AF" w:rsidRDefault="00E251D6">
      <w:pPr>
        <w:pStyle w:val="aff0"/>
        <w:numPr>
          <w:ilvl w:val="1"/>
          <w:numId w:val="3"/>
        </w:numPr>
        <w:tabs>
          <w:tab w:val="left" w:pos="485"/>
        </w:tabs>
        <w:spacing w:line="276" w:lineRule="auto"/>
        <w:ind w:right="221" w:firstLine="0"/>
      </w:pPr>
      <w:r>
        <w:t>Все</w:t>
      </w:r>
      <w:r>
        <w:rPr>
          <w:spacing w:val="-5"/>
        </w:rPr>
        <w:t xml:space="preserve"> </w:t>
      </w:r>
      <w:r>
        <w:t>претензии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ненадлежащему</w:t>
      </w:r>
      <w:r>
        <w:rPr>
          <w:spacing w:val="-5"/>
        </w:rPr>
        <w:t xml:space="preserve"> </w:t>
      </w:r>
      <w:r>
        <w:t>исполнению</w:t>
      </w:r>
      <w:r>
        <w:rPr>
          <w:spacing w:val="-6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Покупатель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направить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адрес электронной почты, указанный на интернет-сайте </w:t>
      </w:r>
      <w:r>
        <w:rPr>
          <w:lang w:val="en-US"/>
        </w:rPr>
        <w:t>https</w:t>
      </w:r>
      <w:r w:rsidRPr="00E251D6">
        <w:t>://</w:t>
      </w:r>
      <w:r>
        <w:rPr>
          <w:lang w:val="en-US"/>
        </w:rPr>
        <w:t>www</w:t>
      </w:r>
      <w:r w:rsidRPr="00E251D6">
        <w:t>.</w:t>
      </w:r>
      <w:proofErr w:type="spellStart"/>
      <w:r>
        <w:rPr>
          <w:lang w:val="en-US"/>
        </w:rPr>
        <w:t>avto</w:t>
      </w:r>
      <w:proofErr w:type="spellEnd"/>
      <w:r w:rsidRPr="00E251D6">
        <w:t>-</w:t>
      </w:r>
      <w:proofErr w:type="spellStart"/>
      <w:r>
        <w:rPr>
          <w:lang w:val="en-US"/>
        </w:rPr>
        <w:t>monarh</w:t>
      </w:r>
      <w:proofErr w:type="spellEnd"/>
      <w:r w:rsidRPr="00E251D6">
        <w:t>.</w:t>
      </w:r>
      <w:proofErr w:type="spellStart"/>
      <w:r>
        <w:rPr>
          <w:lang w:val="en-US"/>
        </w:rPr>
        <w:t>ru</w:t>
      </w:r>
      <w:proofErr w:type="spellEnd"/>
      <w:r w:rsidRPr="00E251D6">
        <w:t>.</w:t>
      </w:r>
      <w:r>
        <w:t xml:space="preserve"> Вся поступившая информация обрабатывается в кратчайшие сроки.</w:t>
      </w:r>
    </w:p>
    <w:sectPr w:rsidR="00E378AF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ED6"/>
    <w:multiLevelType w:val="multilevel"/>
    <w:tmpl w:val="5F6412E8"/>
    <w:lvl w:ilvl="0">
      <w:start w:val="1"/>
      <w:numFmt w:val="decimal"/>
      <w:lvlText w:val="%1."/>
      <w:lvlJc w:val="left"/>
      <w:pPr>
        <w:ind w:left="270" w:hanging="1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</w:abstractNum>
  <w:abstractNum w:abstractNumId="1">
    <w:nsid w:val="1FBC2FDC"/>
    <w:multiLevelType w:val="multilevel"/>
    <w:tmpl w:val="B7D60988"/>
    <w:lvl w:ilvl="0">
      <w:start w:val="7"/>
      <w:numFmt w:val="decimal"/>
      <w:lvlText w:val="%1"/>
      <w:lvlJc w:val="left"/>
      <w:pPr>
        <w:ind w:left="104" w:hanging="38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84"/>
      </w:pPr>
      <w:rPr>
        <w:rFonts w:hint="default"/>
        <w:lang w:val="ru-RU" w:eastAsia="en-US" w:bidi="ar-SA"/>
      </w:rPr>
    </w:lvl>
  </w:abstractNum>
  <w:abstractNum w:abstractNumId="2">
    <w:nsid w:val="73DA3C5C"/>
    <w:multiLevelType w:val="multilevel"/>
    <w:tmpl w:val="EF1C92A0"/>
    <w:lvl w:ilvl="0">
      <w:start w:val="5"/>
      <w:numFmt w:val="decimal"/>
      <w:lvlText w:val="%1"/>
      <w:lvlJc w:val="left"/>
      <w:pPr>
        <w:ind w:left="104" w:hanging="38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78AF"/>
    <w:rsid w:val="00E251D6"/>
    <w:rsid w:val="00E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basedOn w:val="a"/>
    <w:link w:val="afb"/>
    <w:uiPriority w:val="99"/>
    <w:unhideWhenUsed/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uiPriority w:val="1"/>
    <w:qFormat/>
    <w:pPr>
      <w:ind w:left="104"/>
    </w:pPr>
  </w:style>
  <w:style w:type="paragraph" w:styleId="a5">
    <w:name w:val="Title"/>
    <w:basedOn w:val="a"/>
    <w:link w:val="a4"/>
    <w:uiPriority w:val="1"/>
    <w:qFormat/>
    <w:pPr>
      <w:spacing w:before="58"/>
      <w:ind w:left="3884" w:right="901" w:hanging="112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0">
    <w:name w:val="List Paragraph"/>
    <w:basedOn w:val="a"/>
    <w:uiPriority w:val="1"/>
    <w:qFormat/>
    <w:pPr>
      <w:spacing w:before="201"/>
      <w:ind w:left="10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basedOn w:val="a"/>
    <w:link w:val="afb"/>
    <w:uiPriority w:val="99"/>
    <w:unhideWhenUsed/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uiPriority w:val="1"/>
    <w:qFormat/>
    <w:pPr>
      <w:ind w:left="104"/>
    </w:pPr>
  </w:style>
  <w:style w:type="paragraph" w:styleId="a5">
    <w:name w:val="Title"/>
    <w:basedOn w:val="a"/>
    <w:link w:val="a4"/>
    <w:uiPriority w:val="1"/>
    <w:qFormat/>
    <w:pPr>
      <w:spacing w:before="58"/>
      <w:ind w:left="3884" w:right="901" w:hanging="112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0">
    <w:name w:val="List Paragraph"/>
    <w:basedOn w:val="a"/>
    <w:uiPriority w:val="1"/>
    <w:qFormat/>
    <w:pPr>
      <w:spacing w:before="201"/>
      <w:ind w:left="1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irboxserv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Оферта для Интернет-магазина</vt:lpstr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 для Интернет-магазина</dc:title>
  <dc:creator>DAFF</dc:creator>
  <cp:lastModifiedBy>Synapse</cp:lastModifiedBy>
  <cp:revision>2</cp:revision>
  <dcterms:created xsi:type="dcterms:W3CDTF">2024-05-06T09:31:00Z</dcterms:created>
  <dcterms:modified xsi:type="dcterms:W3CDTF">2024-05-06T09:31:00Z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2019-04-08T00:00:00Z</vt:filetime>
  </property>
</Properties>
</file>